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EE" w:rsidRDefault="009C0BF6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17 июля 2019 года</w:t>
      </w:r>
      <w:r>
        <w:br/>
      </w:r>
      <w:r>
        <w:rPr>
          <w:rStyle w:val="fontBold14ptc"/>
        </w:rPr>
        <w:t>№ 75</w:t>
      </w:r>
    </w:p>
    <w:p w:rsidR="00E63FEE" w:rsidRDefault="00E63FEE"/>
    <w:p w:rsidR="00E63FEE" w:rsidRDefault="009C0BF6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10:00</w:t>
      </w:r>
    </w:p>
    <w:p w:rsidR="00E63FEE" w:rsidRDefault="00E63FEE"/>
    <w:p w:rsidR="00E63FEE" w:rsidRDefault="00E63FEE"/>
    <w:p w:rsidR="00E63FEE" w:rsidRDefault="009C0BF6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717228-7</w:t>
        </w:r>
      </w:hyperlink>
      <w:r>
        <w:rPr>
          <w:rStyle w:val="fontNormal14ptc"/>
        </w:rPr>
        <w:t xml:space="preserve"> "О внесении изменений в статью 30 Закона Российской Федерации "Основы законодательства Российской Федерации о культуре" и отдельные законодательные акты Российской Федерации в связи с совершенств</w:t>
      </w:r>
      <w:r>
        <w:rPr>
          <w:rStyle w:val="fontNormal14ptc"/>
        </w:rPr>
        <w:t xml:space="preserve">ованием законодательных механизмов, регулирующих доступ детей к культурным ценностям и культурным благам". </w:t>
      </w:r>
      <w:proofErr w:type="gramStart"/>
      <w:r>
        <w:rPr>
          <w:rStyle w:val="fontNormal14ptc"/>
        </w:rPr>
        <w:t xml:space="preserve">Внесен депутатами Государственной Думы </w:t>
      </w:r>
      <w:proofErr w:type="spellStart"/>
      <w:r>
        <w:rPr>
          <w:rStyle w:val="fontNormal14ptc"/>
        </w:rPr>
        <w:t>Е.А.Ямпольской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А.М.Шолоховым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Е.Г.Драпеко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О.М.Казаковой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О.Л.Лавровым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С.А.Шаргуновым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О.М.Германовой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Н.Н.П</w:t>
      </w:r>
      <w:r>
        <w:rPr>
          <w:rStyle w:val="fontNormal14ptc"/>
        </w:rPr>
        <w:t>илюс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С.Б.Савченко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В.И.Синяговским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В.В.Бузиловым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С.В.Чижовым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В.М.Мироновой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Г.А.Карловым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С.Н.Коткиным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Т.В.Касаевой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Е.А.Митиной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А.Н.Ищенко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Л.Н.</w:t>
      </w:r>
      <w:proofErr w:type="gramEnd"/>
      <w:r>
        <w:rPr>
          <w:rStyle w:val="fontNormal14ptc"/>
        </w:rPr>
        <w:t>Тутовой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П.О.Толстым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И.М.Гусевой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Е.А.Вторыгиной</w:t>
      </w:r>
      <w:proofErr w:type="spellEnd"/>
      <w:r>
        <w:rPr>
          <w:rStyle w:val="fontNormal14ptc"/>
        </w:rPr>
        <w:t xml:space="preserve"> 24.05.2019 </w:t>
      </w:r>
    </w:p>
    <w:p w:rsidR="00E63FEE" w:rsidRDefault="009C0BF6">
      <w:r>
        <w:rPr>
          <w:rStyle w:val="fontNormal14ptc"/>
        </w:rPr>
        <w:t>(первое чтение)</w:t>
      </w:r>
    </w:p>
    <w:p w:rsidR="00E63FEE" w:rsidRDefault="009C0BF6"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>Комитет Гос</w:t>
      </w:r>
      <w:r>
        <w:rPr>
          <w:rStyle w:val="fontNormal14ptc"/>
        </w:rPr>
        <w:t xml:space="preserve">ударственной Думы по культуре) </w:t>
      </w:r>
      <w:proofErr w:type="gramEnd"/>
    </w:p>
    <w:p w:rsidR="00E63FEE" w:rsidRDefault="00E63FEE"/>
    <w:p w:rsidR="00E63FEE" w:rsidRDefault="00E63FEE"/>
    <w:p w:rsidR="00E63FEE" w:rsidRDefault="009C0BF6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>Сохранение и развитие национальных видов спорта народов Российской Федерации</w:t>
      </w:r>
    </w:p>
    <w:p w:rsidR="00E63FEE" w:rsidRDefault="00E63FEE"/>
    <w:p w:rsidR="00E63FEE" w:rsidRDefault="00E63FEE"/>
    <w:p w:rsidR="00E63FEE" w:rsidRDefault="009C0BF6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 xml:space="preserve">Об утверждении Протокола расширенного заседания Комитета на тему: «Реализация органами государственной власти Плана основных мероприятий </w:t>
      </w:r>
      <w:r>
        <w:rPr>
          <w:rStyle w:val="fontNormal14ptc"/>
        </w:rPr>
        <w:t>по подготовке и проведению в 2019 году в Российской Федерации «Международного года языков коренных народов» от 26 июня 2019 года</w:t>
      </w:r>
    </w:p>
    <w:p w:rsidR="00E63FEE" w:rsidRDefault="00E63FEE"/>
    <w:p w:rsidR="00E63FEE" w:rsidRDefault="00E63FEE"/>
    <w:p w:rsidR="00E63FEE" w:rsidRDefault="009C0BF6">
      <w:pPr>
        <w:spacing w:after="0"/>
        <w:ind w:firstLine="708"/>
        <w:jc w:val="both"/>
      </w:pPr>
      <w:r>
        <w:t xml:space="preserve">4. </w:t>
      </w:r>
      <w:r>
        <w:rPr>
          <w:rStyle w:val="fontNormal14ptc"/>
        </w:rPr>
        <w:t>Разное</w:t>
      </w:r>
    </w:p>
    <w:p w:rsidR="00E63FEE" w:rsidRDefault="00E63FEE"/>
    <w:p w:rsidR="00E63FEE" w:rsidRDefault="00E63FEE"/>
    <w:p w:rsidR="00E63FEE" w:rsidRDefault="00E63FEE"/>
    <w:p w:rsidR="00E63FEE" w:rsidRDefault="00E63FEE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E63FEE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E63FEE" w:rsidRDefault="009C0BF6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E63FEE" w:rsidRDefault="009C0BF6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9C0BF6" w:rsidRDefault="009C0BF6"/>
    <w:sectPr w:rsidR="009C0BF6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FEE"/>
    <w:rsid w:val="009C0BF6"/>
    <w:rsid w:val="00B41276"/>
    <w:rsid w:val="00E6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717228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2019-07-16T13:47:00Z</dcterms:created>
  <dcterms:modified xsi:type="dcterms:W3CDTF">2019-07-16T13:47:00Z</dcterms:modified>
</cp:coreProperties>
</file>